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AC36EC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D921F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66222B">
        <w:rPr>
          <w:rFonts w:cs="Times New Roman"/>
          <w:b/>
          <w:sz w:val="26"/>
          <w:szCs w:val="26"/>
        </w:rPr>
        <w:t xml:space="preserve"> налогового инспектора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Default="00DF02F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обеспечения процедуры банкротства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921F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66222B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B12ED6">
        <w:rPr>
          <w:rFonts w:ascii="Times New Roman" w:hAnsi="Times New Roman" w:cs="Times New Roman"/>
          <w:sz w:val="26"/>
          <w:szCs w:val="26"/>
        </w:rPr>
        <w:t xml:space="preserve"> </w:t>
      </w:r>
      <w:r w:rsidR="00DF02FA">
        <w:rPr>
          <w:rFonts w:ascii="Times New Roman" w:hAnsi="Times New Roman" w:cs="Times New Roman"/>
          <w:sz w:val="26"/>
          <w:szCs w:val="26"/>
        </w:rPr>
        <w:t>отдела обеспечения процедуры банкротства Инспекции</w:t>
      </w:r>
      <w:r w:rsidR="005E06F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D921F6">
        <w:rPr>
          <w:rFonts w:ascii="Times New Roman" w:hAnsi="Times New Roman" w:cs="Times New Roman"/>
          <w:sz w:val="26"/>
          <w:szCs w:val="26"/>
        </w:rPr>
        <w:t>государственный</w:t>
      </w:r>
      <w:r w:rsidR="0066222B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66222B">
        <w:rPr>
          <w:rFonts w:ascii="Times New Roman" w:hAnsi="Times New Roman" w:cs="Times New Roman"/>
          <w:sz w:val="26"/>
          <w:szCs w:val="26"/>
        </w:rPr>
        <w:t>старшей</w:t>
      </w:r>
      <w:r w:rsidR="008C37DA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66222B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66222B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8C37DA">
        <w:rPr>
          <w:rFonts w:ascii="Times New Roman" w:hAnsi="Times New Roman" w:cs="Times New Roman"/>
          <w:sz w:val="26"/>
          <w:szCs w:val="26"/>
        </w:rPr>
        <w:t>9</w:t>
      </w:r>
      <w:r w:rsidR="00D921F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2F7764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921F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66222B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2F7764">
        <w:rPr>
          <w:rFonts w:ascii="Times New Roman" w:hAnsi="Times New Roman" w:cs="Times New Roman"/>
          <w:sz w:val="26"/>
          <w:szCs w:val="26"/>
        </w:rPr>
        <w:t>:</w:t>
      </w:r>
      <w:r w:rsidR="00DA649B" w:rsidRPr="002F7764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регулирование финансов</w:t>
      </w:r>
      <w:r w:rsidR="00DF02FA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ой деятельности и финансовых рынков</w:t>
      </w:r>
      <w:r w:rsidR="00ED0C97" w:rsidRPr="002F7764">
        <w:rPr>
          <w:rFonts w:ascii="Times New Roman" w:hAnsi="Times New Roman" w:cs="Times New Roman"/>
          <w:sz w:val="26"/>
          <w:szCs w:val="26"/>
        </w:rPr>
        <w:t>.</w:t>
      </w:r>
    </w:p>
    <w:p w:rsidR="006E619A" w:rsidRPr="006E619A" w:rsidRDefault="002B23FB" w:rsidP="002F77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2F7764">
        <w:rPr>
          <w:rFonts w:cs="Times New Roman"/>
          <w:sz w:val="26"/>
          <w:szCs w:val="26"/>
        </w:rPr>
        <w:tab/>
      </w:r>
      <w:r w:rsidR="00E5383C"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="00E5383C"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921F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66222B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2F7764">
        <w:rPr>
          <w:rFonts w:ascii="Times New Roman" w:hAnsi="Times New Roman" w:cs="Times New Roman"/>
          <w:sz w:val="26"/>
          <w:szCs w:val="26"/>
        </w:rPr>
        <w:t>р</w:t>
      </w:r>
      <w:r w:rsidR="002F7764" w:rsidRPr="002F7764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</w:t>
      </w:r>
      <w:r w:rsidR="00D004C1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(банкротства), финансового оздоровления (санации)</w:t>
      </w:r>
      <w:r w:rsidR="002F7764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и урегулирование задолженности</w:t>
      </w:r>
      <w:r w:rsidR="006E619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921F6">
        <w:rPr>
          <w:rFonts w:cs="Times New Roman"/>
          <w:sz w:val="26"/>
          <w:szCs w:val="26"/>
        </w:rPr>
        <w:t>государственного</w:t>
      </w:r>
      <w:r w:rsidR="0066222B">
        <w:rPr>
          <w:rFonts w:cs="Times New Roman"/>
          <w:sz w:val="26"/>
          <w:szCs w:val="26"/>
        </w:rPr>
        <w:t xml:space="preserve">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D004C1">
        <w:rPr>
          <w:rFonts w:cs="Times New Roman"/>
          <w:sz w:val="26"/>
          <w:szCs w:val="26"/>
        </w:rPr>
        <w:t xml:space="preserve"> Федеральной налоговой службы №</w:t>
      </w:r>
      <w:r w:rsidR="00DF3B99">
        <w:rPr>
          <w:rFonts w:cs="Times New Roman"/>
          <w:sz w:val="26"/>
          <w:szCs w:val="26"/>
        </w:rPr>
        <w:t xml:space="preserve"> </w:t>
      </w:r>
      <w:r w:rsidR="00D004C1">
        <w:rPr>
          <w:rFonts w:cs="Times New Roman"/>
          <w:sz w:val="26"/>
          <w:szCs w:val="26"/>
        </w:rPr>
        <w:t>8 по г.</w:t>
      </w:r>
      <w:r w:rsidR="00DF3B99">
        <w:rPr>
          <w:rFonts w:cs="Times New Roman"/>
          <w:sz w:val="26"/>
          <w:szCs w:val="26"/>
        </w:rPr>
        <w:t xml:space="preserve"> </w:t>
      </w:r>
      <w:r w:rsidR="00D004C1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B12ED6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DF02FA">
        <w:rPr>
          <w:rFonts w:cs="Times New Roman"/>
          <w:sz w:val="26"/>
          <w:szCs w:val="26"/>
        </w:rPr>
        <w:t xml:space="preserve">отдела обеспечения процедуры банкротства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D921F6">
        <w:rPr>
          <w:rFonts w:cs="Times New Roman"/>
          <w:sz w:val="26"/>
          <w:szCs w:val="26"/>
        </w:rPr>
        <w:t>государственного</w:t>
      </w:r>
      <w:r w:rsidR="0066222B">
        <w:rPr>
          <w:rFonts w:cs="Times New Roman"/>
          <w:sz w:val="26"/>
          <w:szCs w:val="26"/>
        </w:rPr>
        <w:t xml:space="preserve">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66222B" w:rsidRPr="0074048C">
        <w:rPr>
          <w:sz w:val="26"/>
          <w:szCs w:val="26"/>
        </w:rPr>
        <w:t xml:space="preserve">высшего образования - </w:t>
      </w:r>
      <w:proofErr w:type="spellStart"/>
      <w:r w:rsidR="0066222B" w:rsidRPr="0074048C">
        <w:rPr>
          <w:sz w:val="26"/>
          <w:szCs w:val="26"/>
        </w:rPr>
        <w:t>бакалавриата</w:t>
      </w:r>
      <w:proofErr w:type="spellEnd"/>
      <w:r w:rsidR="0066222B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lastRenderedPageBreak/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2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24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DF02FA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Pr="0018544C">
        <w:rPr>
          <w:rFonts w:ascii="Times New Roman" w:hAnsi="Times New Roman" w:cs="Times New Roman"/>
          <w:sz w:val="26"/>
          <w:szCs w:val="26"/>
        </w:rPr>
        <w:lastRenderedPageBreak/>
        <w:t xml:space="preserve"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DF02FA">
        <w:rPr>
          <w:rFonts w:ascii="Times New Roman" w:hAnsi="Times New Roman" w:cs="Times New Roman"/>
          <w:sz w:val="26"/>
          <w:szCs w:val="26"/>
        </w:rPr>
        <w:t>полномочиях налоговых органов и их должностных лиц, а также по приему налоговых деклараций (расчетов)";</w:t>
      </w:r>
    </w:p>
    <w:p w:rsidR="00DF02FA" w:rsidRPr="00DF02FA" w:rsidRDefault="005D0FEB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="00DF02FA" w:rsidRPr="00DF02F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DF02FA" w:rsidRPr="00DF02F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DF02F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  <w:r w:rsidR="00BE64A7" w:rsidRPr="00DF02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04C1" w:rsidRDefault="00B2124D" w:rsidP="00D004C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2" w:history="1">
        <w:r w:rsidRPr="00B2124D">
          <w:rPr>
            <w:rFonts w:cs="Times New Roman"/>
            <w:sz w:val="26"/>
            <w:szCs w:val="26"/>
          </w:rPr>
          <w:t>П</w:t>
        </w:r>
        <w:r w:rsidR="00D004C1" w:rsidRPr="00B2124D">
          <w:rPr>
            <w:rFonts w:cs="Times New Roman"/>
            <w:sz w:val="26"/>
            <w:szCs w:val="26"/>
          </w:rPr>
          <w:t>риказ</w:t>
        </w:r>
      </w:hyperlink>
      <w:r w:rsidR="00D004C1" w:rsidRPr="00B2124D">
        <w:rPr>
          <w:rFonts w:cs="Times New Roman"/>
          <w:sz w:val="26"/>
          <w:szCs w:val="26"/>
        </w:rPr>
        <w:t xml:space="preserve"> ФНС России от 14.10.2016 N ММВ-7-18/560@ "Об организации работы по представлению интересов на</w:t>
      </w:r>
      <w:r w:rsidR="00D004C1">
        <w:rPr>
          <w:rFonts w:cs="Times New Roman"/>
          <w:sz w:val="26"/>
          <w:szCs w:val="26"/>
        </w:rPr>
        <w:t>логовых органов в судах".</w:t>
      </w:r>
    </w:p>
    <w:p w:rsidR="0071560A" w:rsidRPr="009B092E" w:rsidRDefault="00D921F6" w:rsidP="00DF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</w:t>
      </w:r>
      <w:r w:rsidR="0066222B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F411B" w:rsidRPr="00DF02FA" w:rsidRDefault="0071560A" w:rsidP="00DF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>6</w:t>
      </w:r>
      <w:r w:rsidRPr="00DF02FA">
        <w:rPr>
          <w:rFonts w:ascii="Times New Roman" w:hAnsi="Times New Roman" w:cs="Times New Roman"/>
          <w:sz w:val="26"/>
          <w:szCs w:val="26"/>
        </w:rPr>
        <w:t>.</w:t>
      </w:r>
      <w:r w:rsidR="003F4CE6" w:rsidRPr="00DF02FA">
        <w:rPr>
          <w:rFonts w:ascii="Times New Roman" w:hAnsi="Times New Roman" w:cs="Times New Roman"/>
          <w:sz w:val="26"/>
          <w:szCs w:val="26"/>
        </w:rPr>
        <w:t>4</w:t>
      </w:r>
      <w:r w:rsidRPr="00DF02FA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DF02FA">
        <w:rPr>
          <w:rFonts w:ascii="Times New Roman" w:hAnsi="Times New Roman" w:cs="Times New Roman"/>
          <w:sz w:val="26"/>
          <w:szCs w:val="26"/>
        </w:rPr>
        <w:t>:</w:t>
      </w:r>
      <w:r w:rsidR="009F0BC2" w:rsidRPr="00DF02FA">
        <w:rPr>
          <w:rFonts w:ascii="Times New Roman" w:hAnsi="Times New Roman" w:cs="Times New Roman"/>
          <w:sz w:val="26"/>
          <w:szCs w:val="26"/>
        </w:rPr>
        <w:t xml:space="preserve"> </w:t>
      </w:r>
      <w:r w:rsidR="00DF02FA" w:rsidRPr="00DF02FA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BE64A7" w:rsidRPr="00DF02FA">
        <w:rPr>
          <w:rFonts w:ascii="Times New Roman" w:hAnsi="Times New Roman" w:cs="Times New Roman"/>
          <w:sz w:val="26"/>
          <w:szCs w:val="26"/>
        </w:rPr>
        <w:t>.</w:t>
      </w:r>
    </w:p>
    <w:p w:rsidR="00B2124D" w:rsidRDefault="00027871" w:rsidP="00B2124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</w:t>
      </w:r>
      <w:r w:rsidR="006937D6" w:rsidRPr="006E619A">
        <w:rPr>
          <w:rFonts w:cs="Times New Roman"/>
          <w:sz w:val="26"/>
          <w:szCs w:val="26"/>
        </w:rPr>
        <w:lastRenderedPageBreak/>
        <w:t xml:space="preserve">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B2124D">
        <w:rPr>
          <w:rFonts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и оформлении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B2124D" w:rsidRDefault="00B2124D" w:rsidP="00B2124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B2124D" w:rsidRDefault="00B2124D" w:rsidP="00B2124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E51FC0" w:rsidRDefault="00E51FC0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D921F6">
        <w:rPr>
          <w:rFonts w:cs="Times New Roman"/>
          <w:sz w:val="26"/>
          <w:szCs w:val="26"/>
        </w:rPr>
        <w:t>государственного</w:t>
      </w:r>
      <w:r w:rsidR="0066222B">
        <w:rPr>
          <w:rFonts w:cs="Times New Roman"/>
          <w:sz w:val="26"/>
          <w:szCs w:val="26"/>
        </w:rPr>
        <w:t xml:space="preserve">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02FA">
        <w:rPr>
          <w:rFonts w:cs="Times New Roman"/>
          <w:sz w:val="26"/>
          <w:szCs w:val="26"/>
        </w:rPr>
        <w:t xml:space="preserve">отдел обеспечения </w:t>
      </w:r>
      <w:r w:rsidR="00DF02FA">
        <w:rPr>
          <w:rFonts w:cs="Times New Roman"/>
          <w:sz w:val="26"/>
          <w:szCs w:val="26"/>
        </w:rPr>
        <w:lastRenderedPageBreak/>
        <w:t>процедуры банкротства (</w:t>
      </w:r>
      <w:r w:rsidR="004D28D7">
        <w:rPr>
          <w:rFonts w:cs="Times New Roman"/>
          <w:sz w:val="26"/>
          <w:szCs w:val="26"/>
        </w:rPr>
        <w:t>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 xml:space="preserve">- обеспечивать контроль за включением всей совокупности задолженности по налогам и сборам в реестр требований кредиторов должников; 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 xml:space="preserve">- подготавливать и направлять в УФНС России по г. Москве на согласование проекты заявлений о признании должника несостоятельным (банкротом).  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своевременно в установленные законодательством сроки принимать решение о направлении заявления о признании должника банкротом в суд;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проводить правовую экспертизу документов, поступающих в инспекцию;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подготавливать заявления о привлечении контролирующих должника лиц к субсидиарной ответственности;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подготавливать жалобы на действия (бездействие) арбитражных управляющих;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осуществлять контроль за своевременностью проведения конкурсным управляющим мероприятий по закрытию счетов должника;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осуществлять всесторонний анализ документов, представляемых конкурсными управляющими;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проводить инвентаризацию дел, находящихся в процедуре конкурсного производства свыше 2-х лет;</w:t>
      </w:r>
    </w:p>
    <w:p w:rsidR="00DF3B99" w:rsidRPr="00DF3B99" w:rsidRDefault="00DF3B99" w:rsidP="00DF3B99">
      <w:pPr>
        <w:tabs>
          <w:tab w:val="left" w:pos="426"/>
        </w:tabs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осуществлять сопровождение процедуры банкротства в отношении организаций всех групп;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 xml:space="preserve">- подготавливать позицию для участия в судебных заседаниях, при необходимости согласовывать с УФНС России по г. Москве; 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 xml:space="preserve"> - осуществлять подготовку приказов для участия уполномоченного органа в собраниях кредиторов;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проводить мониторинг сведений, размещенных на официальном сайте ФНС в отношении арбитражных управляющих, причинивших убытки уполномоченному органу и не возместивших их в полном объеме;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подготавливать в установленные сроки по утвержденным формам, а также по отдельным поручениям и запросам УФНС России по г. Москве аналитические материалы, отчеты и другую информацию, касающуюся состояния задолженности организаций, находящихся в процедуре банкротства и мер, принимаемых налоговыми органами по ее сокращению;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 xml:space="preserve">- участвовать в подготовке запросов и ответов на письменные запросы арбитражных управляющих по вопросам, входящим в компетенцию отдела; 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 xml:space="preserve">- сохранять конфиденциальность служебной информации; 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соблюдать сроки исполнения документов;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DF3B99" w:rsidRPr="00DF3B99" w:rsidRDefault="00DF3B99" w:rsidP="00DF3B99">
      <w:pPr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F3B99" w:rsidRPr="00DF3B99" w:rsidRDefault="00DF3B99" w:rsidP="00DF3B99">
      <w:pPr>
        <w:tabs>
          <w:tab w:val="left" w:pos="993"/>
        </w:tabs>
        <w:rPr>
          <w:rFonts w:eastAsia="Calibri" w:cs="Times New Roman"/>
          <w:color w:val="C00000"/>
          <w:sz w:val="26"/>
          <w:szCs w:val="26"/>
        </w:rPr>
      </w:pPr>
      <w:r w:rsidRPr="00DF3B99">
        <w:rPr>
          <w:rFonts w:eastAsia="Calibri" w:cs="Times New Roman"/>
          <w:bCs/>
          <w:sz w:val="26"/>
          <w:szCs w:val="26"/>
        </w:rPr>
        <w:t>- осуществлять</w:t>
      </w:r>
      <w:r w:rsidRPr="00DF3B99">
        <w:rPr>
          <w:rFonts w:eastAsia="Calibri" w:cs="Times New Roman"/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rFonts w:eastAsia="Calibri" w:cs="Times New Roman"/>
          <w:sz w:val="26"/>
          <w:szCs w:val="26"/>
        </w:rPr>
        <w:t>е</w:t>
      </w:r>
      <w:r w:rsidRPr="00DF3B99">
        <w:rPr>
          <w:rFonts w:eastAsia="Calibri" w:cs="Times New Roman"/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DF3B99" w:rsidRPr="00DF3B99" w:rsidRDefault="00DF3B99" w:rsidP="00DF3B99">
      <w:pPr>
        <w:tabs>
          <w:tab w:val="left" w:pos="993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DF3B99">
        <w:rPr>
          <w:rFonts w:eastAsia="Calibri" w:cs="Times New Roman"/>
          <w:sz w:val="26"/>
          <w:szCs w:val="26"/>
        </w:rPr>
        <w:t xml:space="preserve">- выполнять поручения начальника Инспекции и начальника отдела обеспечения процедуры банкротства 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lastRenderedPageBreak/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DF02FA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F02FA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AC53F0">
        <w:rPr>
          <w:rFonts w:cs="Times New Roman"/>
          <w:sz w:val="26"/>
          <w:szCs w:val="26"/>
        </w:rPr>
        <w:t>обеспечения процедуры банкротства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lastRenderedPageBreak/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D921F6">
        <w:rPr>
          <w:rFonts w:cs="Times New Roman"/>
          <w:b/>
          <w:sz w:val="26"/>
          <w:szCs w:val="26"/>
        </w:rPr>
        <w:t>государственный</w:t>
      </w:r>
      <w:r w:rsidR="0066222B">
        <w:rPr>
          <w:rFonts w:cs="Times New Roman"/>
          <w:b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D921F6">
        <w:rPr>
          <w:rFonts w:cs="Times New Roman"/>
          <w:b/>
          <w:sz w:val="26"/>
          <w:szCs w:val="26"/>
        </w:rPr>
        <w:t>государственный</w:t>
      </w:r>
      <w:r w:rsidR="0066222B">
        <w:rPr>
          <w:rFonts w:cs="Times New Roman"/>
          <w:b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DF02FA">
        <w:rPr>
          <w:rFonts w:cs="Times New Roman"/>
          <w:sz w:val="26"/>
          <w:szCs w:val="26"/>
        </w:rPr>
        <w:t>отдел обеспечения процедуры банкротства 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F02FA">
        <w:rPr>
          <w:rFonts w:cs="Times New Roman"/>
          <w:sz w:val="26"/>
          <w:szCs w:val="26"/>
        </w:rPr>
        <w:t>отдела обеспечения процедуры банкротства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D921F6">
        <w:rPr>
          <w:rFonts w:cs="Times New Roman"/>
          <w:sz w:val="26"/>
          <w:szCs w:val="26"/>
        </w:rPr>
        <w:t>государственного</w:t>
      </w:r>
      <w:r w:rsidR="0066222B">
        <w:rPr>
          <w:rFonts w:cs="Times New Roman"/>
          <w:sz w:val="26"/>
          <w:szCs w:val="26"/>
        </w:rPr>
        <w:t xml:space="preserve">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9481C" w:rsidRPr="00790049">
        <w:rPr>
          <w:rFonts w:cs="Times New Roman"/>
          <w:sz w:val="26"/>
          <w:szCs w:val="26"/>
        </w:rPr>
        <w:lastRenderedPageBreak/>
        <w:t>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D921F6">
        <w:rPr>
          <w:rFonts w:cs="Times New Roman"/>
          <w:sz w:val="26"/>
          <w:szCs w:val="26"/>
        </w:rPr>
        <w:t>государственный</w:t>
      </w:r>
      <w:r w:rsidR="0066222B">
        <w:rPr>
          <w:rFonts w:cs="Times New Roman"/>
          <w:sz w:val="26"/>
          <w:szCs w:val="26"/>
        </w:rPr>
        <w:t xml:space="preserve">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D921F6">
        <w:rPr>
          <w:rFonts w:cs="Times New Roman"/>
          <w:sz w:val="26"/>
          <w:szCs w:val="26"/>
        </w:rPr>
        <w:t>государственного</w:t>
      </w:r>
      <w:r w:rsidR="0066222B">
        <w:rPr>
          <w:rFonts w:cs="Times New Roman"/>
          <w:sz w:val="26"/>
          <w:szCs w:val="26"/>
        </w:rPr>
        <w:t xml:space="preserve">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F02FA" w:rsidRPr="0023601A">
        <w:rPr>
          <w:rFonts w:cs="Times New Roman"/>
          <w:sz w:val="26"/>
          <w:szCs w:val="26"/>
        </w:rPr>
        <w:t xml:space="preserve">умению </w:t>
      </w:r>
      <w:r w:rsidR="00DF02FA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DF3B99" w:rsidRDefault="00DF3B99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DF02FA" w:rsidRDefault="00E3175D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DF02FA">
        <w:rPr>
          <w:rFonts w:ascii="Times New Roman" w:hAnsi="Times New Roman" w:cs="Times New Roman"/>
          <w:color w:val="auto"/>
          <w:sz w:val="26"/>
          <w:szCs w:val="26"/>
        </w:rPr>
        <w:t>отдела</w:t>
      </w:r>
    </w:p>
    <w:p w:rsidR="00E3175D" w:rsidRPr="00D84B50" w:rsidRDefault="00DF02FA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обеспечения процедуры банкротства</w:t>
      </w:r>
      <w:r w:rsidR="00DF3B99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А.Ю.Генералова</w:t>
      </w:r>
      <w:proofErr w:type="spellEnd"/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DF3B99" w:rsidRDefault="00DF3B99" w:rsidP="00DF3B99">
      <w:pPr>
        <w:pStyle w:val="1"/>
        <w:tabs>
          <w:tab w:val="left" w:pos="210"/>
        </w:tabs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DF3B99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DF3B99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</w:t>
      </w:r>
      <w:bookmarkStart w:id="0" w:name="_GoBack"/>
      <w:bookmarkEnd w:id="0"/>
      <w:proofErr w:type="spellStart"/>
      <w:r w:rsidR="00143D2E">
        <w:rPr>
          <w:rFonts w:ascii="Times New Roman" w:hAnsi="Times New Roman" w:cs="Times New Roman"/>
          <w:color w:val="auto"/>
          <w:sz w:val="26"/>
          <w:szCs w:val="26"/>
        </w:rPr>
        <w:t>А.А.Заднепрянский</w:t>
      </w:r>
      <w:proofErr w:type="spellEnd"/>
      <w:r w:rsidR="00143D2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6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AEF" w:rsidRDefault="00A41AEF" w:rsidP="003B7A81">
      <w:r>
        <w:separator/>
      </w:r>
    </w:p>
  </w:endnote>
  <w:endnote w:type="continuationSeparator" w:id="0">
    <w:p w:rsidR="00A41AEF" w:rsidRDefault="00A41AE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AEF" w:rsidRDefault="00A41AEF" w:rsidP="003B7A81">
      <w:r>
        <w:separator/>
      </w:r>
    </w:p>
  </w:footnote>
  <w:footnote w:type="continuationSeparator" w:id="0">
    <w:p w:rsidR="00A41AEF" w:rsidRDefault="00A41AE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3B9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FF2F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4E2E"/>
    <w:rsid w:val="001367B4"/>
    <w:rsid w:val="00141E3E"/>
    <w:rsid w:val="00143D2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5835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7764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259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60C2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2BD2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22B"/>
    <w:rsid w:val="0066321A"/>
    <w:rsid w:val="00663678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B4112"/>
    <w:rsid w:val="008C0EEE"/>
    <w:rsid w:val="008C2F4B"/>
    <w:rsid w:val="008C37DA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67E2E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AEF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36EC"/>
    <w:rsid w:val="00AC53F0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124D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067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3EBE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6BED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4C1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406F"/>
    <w:rsid w:val="00D75100"/>
    <w:rsid w:val="00D75C11"/>
    <w:rsid w:val="00D774E2"/>
    <w:rsid w:val="00D7769A"/>
    <w:rsid w:val="00D9037C"/>
    <w:rsid w:val="00D921F6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02FA"/>
    <w:rsid w:val="00DF2EBA"/>
    <w:rsid w:val="00DF3B99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3E0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3023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81D86FF30E21066DFC24DCA43DF47878536846E424D3265B83245ACCC64FkD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D86FF30E21066DFC24DCA43DF47878536A45E525D1265B83245ACCC64FkDK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81D86FF30E21066DFC24DCA43DF47878506041E025DD265B83245ACCC64Fk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C057FE033A472ADCE689C0D25BA8D3D060B98AFC0064BAC0BAD9D0C08354k8K" TargetMode="External"/><Relationship Id="rId32" Type="http://schemas.openxmlformats.org/officeDocument/2006/relationships/hyperlink" Target="consultantplus://offline/ref=C2E4F9BD9E30581EF22E1FEA57BC71329A339214D414CDE0183A34492BB9A3DE94520325AAB7136951E47469B83AjFN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consultantplus://offline/ref=81D86FF30E21066DFC24DCA43DF4787855614EED26DE7B518B7D56CE4Ck1K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81D86FF30E21066DFC24DCA43DF47878506141E720D1265B83245ACCC64Fk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81D86FF30E21066DFC24DCA43DF47878536A47E324D0265B83245ACCC64FkDK" TargetMode="External"/><Relationship Id="rId30" Type="http://schemas.openxmlformats.org/officeDocument/2006/relationships/hyperlink" Target="consultantplus://offline/ref=81D86FF30E21066DFC24DCA43DF47878506041E025D5265B83245ACCC64FkD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8DFA4-7CC3-4024-936F-E886D28B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3</cp:revision>
  <cp:lastPrinted>2018-03-07T08:08:00Z</cp:lastPrinted>
  <dcterms:created xsi:type="dcterms:W3CDTF">2020-07-13T09:48:00Z</dcterms:created>
  <dcterms:modified xsi:type="dcterms:W3CDTF">2020-07-14T11:40:00Z</dcterms:modified>
</cp:coreProperties>
</file>